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1E" w:rsidRPr="0097421E" w:rsidRDefault="0097421E" w:rsidP="0097421E">
      <w:pPr>
        <w:pStyle w:val="NoSpacing"/>
        <w:jc w:val="center"/>
        <w:rPr>
          <w:rFonts w:asciiTheme="majorHAnsi" w:hAnsiTheme="majorHAnsi"/>
          <w:b/>
          <w:sz w:val="32"/>
          <w:szCs w:val="32"/>
        </w:rPr>
      </w:pPr>
      <w:r w:rsidRPr="0097421E">
        <w:rPr>
          <w:rFonts w:asciiTheme="majorHAnsi" w:hAnsiTheme="majorHAnsi"/>
          <w:b/>
          <w:sz w:val="32"/>
          <w:szCs w:val="32"/>
        </w:rPr>
        <w:t>Kenneth J. Woolcott</w:t>
      </w:r>
    </w:p>
    <w:p w:rsidR="0097421E" w:rsidRDefault="0097421E" w:rsidP="0097421E">
      <w:pPr>
        <w:pStyle w:val="NoSpacing"/>
        <w:rPr>
          <w:rFonts w:asciiTheme="majorHAnsi" w:hAnsiTheme="majorHAnsi"/>
          <w:b/>
          <w:sz w:val="24"/>
          <w:szCs w:val="24"/>
        </w:rPr>
      </w:pPr>
    </w:p>
    <w:p w:rsidR="0097421E" w:rsidRDefault="0097421E" w:rsidP="0097421E">
      <w:pPr>
        <w:pStyle w:val="NoSpacing"/>
        <w:rPr>
          <w:rFonts w:asciiTheme="majorHAnsi" w:hAnsiTheme="majorHAnsi"/>
          <w:b/>
          <w:sz w:val="24"/>
          <w:szCs w:val="24"/>
        </w:rPr>
      </w:pPr>
    </w:p>
    <w:p w:rsidR="0097421E" w:rsidRPr="0097421E" w:rsidRDefault="0097421E" w:rsidP="0097421E">
      <w:pPr>
        <w:pStyle w:val="NoSpacing"/>
        <w:rPr>
          <w:rFonts w:asciiTheme="majorHAnsi" w:hAnsiTheme="majorHAnsi"/>
          <w:b/>
          <w:sz w:val="28"/>
          <w:szCs w:val="28"/>
        </w:rPr>
      </w:pPr>
      <w:r w:rsidRPr="0097421E">
        <w:rPr>
          <w:rFonts w:asciiTheme="majorHAnsi" w:hAnsiTheme="majorHAnsi"/>
          <w:b/>
          <w:sz w:val="28"/>
          <w:szCs w:val="28"/>
        </w:rPr>
        <w:t xml:space="preserve">Introduction </w:t>
      </w:r>
    </w:p>
    <w:p w:rsidR="0097421E" w:rsidRPr="0030086B" w:rsidRDefault="0097421E" w:rsidP="0097421E">
      <w:pPr>
        <w:pStyle w:val="NoSpacing"/>
        <w:rPr>
          <w:rFonts w:asciiTheme="majorHAnsi" w:hAnsiTheme="majorHAnsi"/>
          <w:sz w:val="24"/>
          <w:szCs w:val="24"/>
        </w:rPr>
      </w:pPr>
      <w:r w:rsidRPr="0030086B">
        <w:rPr>
          <w:rFonts w:asciiTheme="majorHAnsi" w:hAnsiTheme="majorHAnsi"/>
          <w:sz w:val="24"/>
          <w:szCs w:val="24"/>
        </w:rPr>
        <w:t>Kenneth J. Wo</w:t>
      </w:r>
      <w:r>
        <w:rPr>
          <w:rFonts w:asciiTheme="majorHAnsi" w:hAnsiTheme="majorHAnsi"/>
          <w:sz w:val="24"/>
          <w:szCs w:val="24"/>
        </w:rPr>
        <w:t>o</w:t>
      </w:r>
      <w:r w:rsidRPr="0030086B">
        <w:rPr>
          <w:rFonts w:asciiTheme="majorHAnsi" w:hAnsiTheme="majorHAnsi"/>
          <w:sz w:val="24"/>
          <w:szCs w:val="24"/>
        </w:rPr>
        <w:t xml:space="preserve">lcott is an American businessman, </w:t>
      </w:r>
      <w:r>
        <w:rPr>
          <w:rFonts w:asciiTheme="majorHAnsi" w:hAnsiTheme="majorHAnsi"/>
          <w:sz w:val="24"/>
          <w:szCs w:val="24"/>
        </w:rPr>
        <w:t xml:space="preserve">corporate </w:t>
      </w:r>
      <w:r w:rsidRPr="0030086B">
        <w:rPr>
          <w:rFonts w:asciiTheme="majorHAnsi" w:hAnsiTheme="majorHAnsi"/>
          <w:sz w:val="24"/>
          <w:szCs w:val="24"/>
        </w:rPr>
        <w:t xml:space="preserve">attorney and entrepreneur with over 20 years </w:t>
      </w:r>
      <w:r>
        <w:rPr>
          <w:rFonts w:asciiTheme="majorHAnsi" w:hAnsiTheme="majorHAnsi"/>
          <w:sz w:val="24"/>
          <w:szCs w:val="24"/>
        </w:rPr>
        <w:t xml:space="preserve">of </w:t>
      </w:r>
      <w:r w:rsidRPr="0030086B">
        <w:rPr>
          <w:rFonts w:asciiTheme="majorHAnsi" w:hAnsiTheme="majorHAnsi"/>
          <w:sz w:val="24"/>
          <w:szCs w:val="24"/>
        </w:rPr>
        <w:t xml:space="preserve">experience in the </w:t>
      </w:r>
      <w:r>
        <w:rPr>
          <w:rFonts w:asciiTheme="majorHAnsi" w:hAnsiTheme="majorHAnsi"/>
          <w:sz w:val="24"/>
          <w:szCs w:val="24"/>
        </w:rPr>
        <w:t>biotech and high tech i</w:t>
      </w:r>
      <w:r w:rsidRPr="0030086B">
        <w:rPr>
          <w:rFonts w:asciiTheme="majorHAnsi" w:hAnsiTheme="majorHAnsi"/>
          <w:sz w:val="24"/>
          <w:szCs w:val="24"/>
        </w:rPr>
        <w:t xml:space="preserve">ndustry.  </w:t>
      </w:r>
      <w:r>
        <w:rPr>
          <w:rFonts w:asciiTheme="majorHAnsi" w:hAnsiTheme="majorHAnsi"/>
          <w:sz w:val="24"/>
          <w:szCs w:val="24"/>
        </w:rPr>
        <w:t xml:space="preserve">His early career in biotech included success at </w:t>
      </w:r>
      <w:proofErr w:type="spellStart"/>
      <w:r>
        <w:rPr>
          <w:rFonts w:asciiTheme="majorHAnsi" w:hAnsiTheme="majorHAnsi"/>
          <w:sz w:val="24"/>
          <w:szCs w:val="24"/>
        </w:rPr>
        <w:t>Hybritech</w:t>
      </w:r>
      <w:proofErr w:type="spellEnd"/>
      <w:r>
        <w:rPr>
          <w:rFonts w:asciiTheme="majorHAnsi" w:hAnsiTheme="majorHAnsi"/>
          <w:sz w:val="24"/>
          <w:szCs w:val="24"/>
        </w:rPr>
        <w:t xml:space="preserve"> (sold to Eli Lilly for over $400M) and over a decade as the General Counsel and Licensing Executive</w:t>
      </w:r>
      <w:r w:rsidRPr="0030086B">
        <w:rPr>
          <w:rFonts w:asciiTheme="majorHAnsi" w:hAnsiTheme="majorHAnsi"/>
          <w:sz w:val="24"/>
          <w:szCs w:val="24"/>
        </w:rPr>
        <w:t xml:space="preserve"> at IDEC Pharmaceuticals Corporation (now </w:t>
      </w:r>
      <w:hyperlink r:id="rId4" w:history="1">
        <w:proofErr w:type="spellStart"/>
        <w:r w:rsidRPr="0030086B">
          <w:rPr>
            <w:rStyle w:val="Hyperlink"/>
            <w:rFonts w:asciiTheme="majorHAnsi" w:hAnsiTheme="majorHAnsi"/>
            <w:sz w:val="24"/>
            <w:szCs w:val="24"/>
          </w:rPr>
          <w:t>Biogen</w:t>
        </w:r>
        <w:proofErr w:type="spellEnd"/>
        <w:r w:rsidRPr="0030086B">
          <w:rPr>
            <w:rStyle w:val="Hyperlink"/>
            <w:rFonts w:asciiTheme="majorHAnsi" w:hAnsiTheme="majorHAnsi"/>
            <w:sz w:val="24"/>
            <w:szCs w:val="24"/>
          </w:rPr>
          <w:t>-IDEC</w:t>
        </w:r>
      </w:hyperlink>
      <w:r w:rsidRPr="0030086B">
        <w:rPr>
          <w:rFonts w:asciiTheme="majorHAnsi" w:hAnsiTheme="majorHAnsi"/>
          <w:sz w:val="24"/>
          <w:szCs w:val="24"/>
        </w:rPr>
        <w:t xml:space="preserve">), where he </w:t>
      </w:r>
      <w:r>
        <w:rPr>
          <w:rFonts w:asciiTheme="majorHAnsi" w:hAnsiTheme="majorHAnsi"/>
          <w:sz w:val="24"/>
          <w:szCs w:val="24"/>
        </w:rPr>
        <w:t xml:space="preserve">was part of the executive team that transformed a $50M </w:t>
      </w:r>
      <w:proofErr w:type="spellStart"/>
      <w:r>
        <w:rPr>
          <w:rFonts w:asciiTheme="majorHAnsi" w:hAnsiTheme="majorHAnsi"/>
          <w:sz w:val="24"/>
          <w:szCs w:val="24"/>
        </w:rPr>
        <w:t>Kliener</w:t>
      </w:r>
      <w:proofErr w:type="spellEnd"/>
      <w:r>
        <w:rPr>
          <w:rFonts w:asciiTheme="majorHAnsi" w:hAnsiTheme="majorHAnsi"/>
          <w:sz w:val="24"/>
          <w:szCs w:val="24"/>
        </w:rPr>
        <w:t xml:space="preserve"> Perkins start up into an $11B enterprise.  IDEC’s success was based on developing and marketing </w:t>
      </w:r>
      <w:proofErr w:type="spellStart"/>
      <w:r>
        <w:rPr>
          <w:rFonts w:asciiTheme="majorHAnsi" w:hAnsiTheme="majorHAnsi"/>
          <w:sz w:val="24"/>
          <w:szCs w:val="24"/>
        </w:rPr>
        <w:t>Rituxan</w:t>
      </w:r>
      <w:proofErr w:type="spellEnd"/>
      <w:r>
        <w:rPr>
          <w:rFonts w:asciiTheme="majorHAnsi" w:hAnsiTheme="majorHAnsi"/>
          <w:sz w:val="24"/>
          <w:szCs w:val="24"/>
        </w:rPr>
        <w:t>, one of the most successful cancer drugs in history that has profoundly enhanced the lives of millions of people throughout the world. (World-wide sales estimated at $10B annually.)  From 2004 to 2010, Woolcott served as a trustee and chairman of the Tech Transfer Committee at the Sanford- Burnham Medical Research Institute.  He continues to consult in the healthcare industry as Woolcott Bioscience Strategies.</w:t>
      </w:r>
      <w:r w:rsidRPr="0030086B">
        <w:rPr>
          <w:rFonts w:asciiTheme="majorHAnsi" w:hAnsiTheme="majorHAnsi"/>
          <w:sz w:val="24"/>
          <w:szCs w:val="24"/>
        </w:rPr>
        <w:t xml:space="preserve"> In 2002, he founded </w:t>
      </w:r>
      <w:hyperlink r:id="rId5" w:history="1">
        <w:r w:rsidRPr="0030086B">
          <w:rPr>
            <w:rStyle w:val="Hyperlink"/>
            <w:rFonts w:asciiTheme="majorHAnsi" w:hAnsiTheme="majorHAnsi"/>
            <w:sz w:val="24"/>
            <w:szCs w:val="24"/>
          </w:rPr>
          <w:t>Six Degrees Capital</w:t>
        </w:r>
      </w:hyperlink>
      <w:r>
        <w:t xml:space="preserve"> </w:t>
      </w:r>
      <w:r w:rsidRPr="0030086B">
        <w:rPr>
          <w:rFonts w:asciiTheme="majorHAnsi" w:hAnsiTheme="majorHAnsi"/>
          <w:sz w:val="24"/>
          <w:szCs w:val="24"/>
        </w:rPr>
        <w:t>a</w:t>
      </w:r>
      <w:r>
        <w:rPr>
          <w:rFonts w:asciiTheme="majorHAnsi" w:hAnsiTheme="majorHAnsi"/>
          <w:sz w:val="24"/>
          <w:szCs w:val="24"/>
        </w:rPr>
        <w:t xml:space="preserve"> private</w:t>
      </w:r>
      <w:r w:rsidRPr="0030086B">
        <w:rPr>
          <w:rFonts w:asciiTheme="majorHAnsi" w:hAnsiTheme="majorHAnsi"/>
          <w:sz w:val="24"/>
          <w:szCs w:val="24"/>
        </w:rPr>
        <w:t xml:space="preserve"> investment firm</w:t>
      </w:r>
      <w:r>
        <w:rPr>
          <w:rFonts w:asciiTheme="majorHAnsi" w:hAnsiTheme="majorHAnsi"/>
          <w:sz w:val="24"/>
          <w:szCs w:val="24"/>
        </w:rPr>
        <w:t xml:space="preserve">, which included a minority interest in the former </w:t>
      </w:r>
      <w:r w:rsidRPr="00A35479">
        <w:rPr>
          <w:rFonts w:asciiTheme="majorHAnsi" w:hAnsiTheme="majorHAnsi"/>
          <w:sz w:val="24"/>
          <w:szCs w:val="24"/>
        </w:rPr>
        <w:t>Seattle Supersonics</w:t>
      </w:r>
      <w:r w:rsidRPr="00A35479">
        <w:rPr>
          <w:rStyle w:val="Hyperlink"/>
          <w:rFonts w:asciiTheme="majorHAnsi" w:hAnsiTheme="majorHAnsi"/>
          <w:sz w:val="24"/>
          <w:szCs w:val="24"/>
        </w:rPr>
        <w:t xml:space="preserve"> of the NBA, numerous </w:t>
      </w:r>
      <w:proofErr w:type="gramStart"/>
      <w:r w:rsidRPr="00A35479">
        <w:rPr>
          <w:rStyle w:val="Hyperlink"/>
          <w:rFonts w:asciiTheme="majorHAnsi" w:hAnsiTheme="majorHAnsi"/>
          <w:sz w:val="24"/>
          <w:szCs w:val="24"/>
        </w:rPr>
        <w:t>start</w:t>
      </w:r>
      <w:proofErr w:type="gramEnd"/>
      <w:r w:rsidRPr="00A35479">
        <w:rPr>
          <w:rStyle w:val="Hyperlink"/>
          <w:rFonts w:asciiTheme="majorHAnsi" w:hAnsiTheme="majorHAnsi"/>
          <w:sz w:val="24"/>
          <w:szCs w:val="24"/>
        </w:rPr>
        <w:t xml:space="preserve"> up healthcare companies as well as the development of Kerry Park Court.  </w:t>
      </w:r>
      <w:r w:rsidRPr="0030086B">
        <w:rPr>
          <w:rFonts w:asciiTheme="majorHAnsi" w:hAnsiTheme="majorHAnsi"/>
          <w:sz w:val="24"/>
          <w:szCs w:val="24"/>
        </w:rPr>
        <w:t xml:space="preserve">His latest venture is </w:t>
      </w:r>
      <w:proofErr w:type="spellStart"/>
      <w:r w:rsidRPr="0030086B">
        <w:rPr>
          <w:rFonts w:asciiTheme="majorHAnsi" w:hAnsiTheme="majorHAnsi"/>
          <w:sz w:val="24"/>
          <w:szCs w:val="24"/>
        </w:rPr>
        <w:t>iPi</w:t>
      </w:r>
      <w:proofErr w:type="spellEnd"/>
      <w:r w:rsidRPr="0030086B">
        <w:rPr>
          <w:rFonts w:asciiTheme="majorHAnsi" w:hAnsiTheme="majorHAnsi"/>
          <w:sz w:val="24"/>
          <w:szCs w:val="24"/>
        </w:rPr>
        <w:t xml:space="preserve">, the </w:t>
      </w:r>
      <w:r>
        <w:rPr>
          <w:rFonts w:asciiTheme="majorHAnsi" w:hAnsiTheme="majorHAnsi"/>
          <w:sz w:val="24"/>
          <w:szCs w:val="24"/>
        </w:rPr>
        <w:t>“</w:t>
      </w:r>
      <w:proofErr w:type="spellStart"/>
      <w:r w:rsidRPr="0030086B">
        <w:rPr>
          <w:rFonts w:asciiTheme="majorHAnsi" w:hAnsiTheme="majorHAnsi"/>
          <w:sz w:val="24"/>
          <w:szCs w:val="24"/>
        </w:rPr>
        <w:t>iPioneering</w:t>
      </w:r>
      <w:proofErr w:type="spellEnd"/>
      <w:r>
        <w:rPr>
          <w:rFonts w:asciiTheme="majorHAnsi" w:hAnsiTheme="majorHAnsi"/>
          <w:sz w:val="24"/>
          <w:szCs w:val="24"/>
        </w:rPr>
        <w:t>”</w:t>
      </w:r>
      <w:r w:rsidRPr="0030086B">
        <w:rPr>
          <w:rFonts w:asciiTheme="majorHAnsi" w:hAnsiTheme="majorHAnsi"/>
          <w:sz w:val="24"/>
          <w:szCs w:val="24"/>
        </w:rPr>
        <w:t xml:space="preserve"> space for consumer-driven </w:t>
      </w:r>
      <w:proofErr w:type="spellStart"/>
      <w:r>
        <w:rPr>
          <w:rFonts w:asciiTheme="majorHAnsi" w:hAnsiTheme="majorHAnsi"/>
          <w:sz w:val="24"/>
          <w:szCs w:val="24"/>
        </w:rPr>
        <w:t>curation</w:t>
      </w:r>
      <w:proofErr w:type="spellEnd"/>
      <w:r>
        <w:rPr>
          <w:rFonts w:asciiTheme="majorHAnsi" w:hAnsiTheme="majorHAnsi"/>
          <w:sz w:val="24"/>
          <w:szCs w:val="24"/>
        </w:rPr>
        <w:t xml:space="preserve"> </w:t>
      </w:r>
      <w:r w:rsidRPr="0030086B">
        <w:rPr>
          <w:rFonts w:asciiTheme="majorHAnsi" w:hAnsiTheme="majorHAnsi"/>
          <w:sz w:val="24"/>
          <w:szCs w:val="24"/>
        </w:rPr>
        <w:t xml:space="preserve">that blends </w:t>
      </w:r>
      <w:r>
        <w:rPr>
          <w:rFonts w:asciiTheme="majorHAnsi" w:hAnsiTheme="majorHAnsi"/>
          <w:sz w:val="24"/>
          <w:szCs w:val="24"/>
        </w:rPr>
        <w:t xml:space="preserve">mobile, social media and e-commerce.  </w:t>
      </w:r>
    </w:p>
    <w:p w:rsidR="0097421E" w:rsidRPr="0097421E" w:rsidRDefault="0097421E" w:rsidP="0097421E">
      <w:pPr>
        <w:pStyle w:val="NoSpacing"/>
        <w:rPr>
          <w:rFonts w:asciiTheme="majorHAnsi" w:hAnsiTheme="majorHAnsi"/>
          <w:sz w:val="28"/>
          <w:szCs w:val="28"/>
        </w:rPr>
      </w:pPr>
    </w:p>
    <w:p w:rsidR="0097421E" w:rsidRPr="0097421E" w:rsidRDefault="0097421E" w:rsidP="0097421E">
      <w:pPr>
        <w:pStyle w:val="NoSpacing"/>
        <w:rPr>
          <w:rFonts w:asciiTheme="majorHAnsi" w:hAnsiTheme="majorHAnsi"/>
          <w:b/>
          <w:sz w:val="28"/>
          <w:szCs w:val="28"/>
        </w:rPr>
      </w:pPr>
      <w:r w:rsidRPr="0097421E">
        <w:rPr>
          <w:rFonts w:asciiTheme="majorHAnsi" w:hAnsiTheme="majorHAnsi"/>
          <w:b/>
          <w:sz w:val="28"/>
          <w:szCs w:val="28"/>
        </w:rPr>
        <w:t>Biography</w:t>
      </w:r>
    </w:p>
    <w:p w:rsidR="0097421E" w:rsidRPr="0030086B" w:rsidRDefault="0097421E" w:rsidP="0097421E">
      <w:pPr>
        <w:pStyle w:val="NoSpacing"/>
        <w:rPr>
          <w:rFonts w:asciiTheme="majorHAnsi" w:hAnsiTheme="majorHAnsi"/>
          <w:sz w:val="24"/>
          <w:szCs w:val="24"/>
        </w:rPr>
      </w:pPr>
      <w:r w:rsidRPr="0030086B">
        <w:rPr>
          <w:rFonts w:asciiTheme="majorHAnsi" w:hAnsiTheme="majorHAnsi"/>
          <w:sz w:val="24"/>
          <w:szCs w:val="24"/>
        </w:rPr>
        <w:t>Kenneth J. Woolcott was born in Tacoma, Washington</w:t>
      </w:r>
      <w:r>
        <w:rPr>
          <w:rFonts w:asciiTheme="majorHAnsi" w:hAnsiTheme="majorHAnsi"/>
          <w:sz w:val="24"/>
          <w:szCs w:val="24"/>
        </w:rPr>
        <w:t xml:space="preserve"> to hard working parents of modest means.   His father was a construction worker and his mother worked up to three jobs, including as a waitress, a janitor, and as a secretary in the Air Force to support the family.  </w:t>
      </w:r>
      <w:proofErr w:type="spellStart"/>
      <w:r w:rsidRPr="0030086B">
        <w:rPr>
          <w:rFonts w:asciiTheme="majorHAnsi" w:hAnsiTheme="majorHAnsi"/>
          <w:sz w:val="24"/>
          <w:szCs w:val="24"/>
        </w:rPr>
        <w:t>Woolcott's</w:t>
      </w:r>
      <w:proofErr w:type="spellEnd"/>
      <w:r w:rsidRPr="0030086B">
        <w:rPr>
          <w:rFonts w:asciiTheme="majorHAnsi" w:hAnsiTheme="majorHAnsi"/>
          <w:sz w:val="24"/>
          <w:szCs w:val="24"/>
        </w:rPr>
        <w:t xml:space="preserve"> family couldn't afford Sonics tickets when he was growing up, so he'd listen to the games on the radio, carefully recording the statistics of stars like Spencer Haywood and Slick Watts in a spiral notebook. For most of his life, </w:t>
      </w:r>
      <w:r>
        <w:rPr>
          <w:rFonts w:asciiTheme="majorHAnsi" w:hAnsiTheme="majorHAnsi"/>
          <w:sz w:val="24"/>
          <w:szCs w:val="24"/>
        </w:rPr>
        <w:t>a love of all things basketball was a personal</w:t>
      </w:r>
      <w:r w:rsidRPr="0030086B">
        <w:rPr>
          <w:rFonts w:asciiTheme="majorHAnsi" w:hAnsiTheme="majorHAnsi"/>
          <w:sz w:val="24"/>
          <w:szCs w:val="24"/>
        </w:rPr>
        <w:t xml:space="preserve"> passion.  </w:t>
      </w:r>
      <w:r>
        <w:rPr>
          <w:rFonts w:asciiTheme="majorHAnsi" w:hAnsiTheme="majorHAnsi"/>
          <w:sz w:val="24"/>
          <w:szCs w:val="24"/>
        </w:rPr>
        <w:t>His business success was combined with this passion in 2002 when he became a</w:t>
      </w:r>
      <w:r w:rsidRPr="0030086B">
        <w:rPr>
          <w:rFonts w:asciiTheme="majorHAnsi" w:hAnsiTheme="majorHAnsi"/>
          <w:sz w:val="24"/>
          <w:szCs w:val="24"/>
        </w:rPr>
        <w:t xml:space="preserve"> minor</w:t>
      </w:r>
      <w:r>
        <w:rPr>
          <w:rFonts w:asciiTheme="majorHAnsi" w:hAnsiTheme="majorHAnsi"/>
          <w:sz w:val="24"/>
          <w:szCs w:val="24"/>
        </w:rPr>
        <w:t>ity</w:t>
      </w:r>
      <w:r w:rsidRPr="0030086B">
        <w:rPr>
          <w:rFonts w:asciiTheme="majorHAnsi" w:hAnsiTheme="majorHAnsi"/>
          <w:sz w:val="24"/>
          <w:szCs w:val="24"/>
        </w:rPr>
        <w:t xml:space="preserve"> owner in the Seattle Sonics Basketball team.  He now lives in the </w:t>
      </w:r>
      <w:hyperlink r:id="rId6" w:history="1">
        <w:r w:rsidRPr="0030086B">
          <w:rPr>
            <w:rStyle w:val="Hyperlink"/>
            <w:rFonts w:asciiTheme="majorHAnsi" w:hAnsiTheme="majorHAnsi"/>
            <w:sz w:val="24"/>
            <w:szCs w:val="24"/>
          </w:rPr>
          <w:t xml:space="preserve">Queen Anne </w:t>
        </w:r>
        <w:r>
          <w:rPr>
            <w:rStyle w:val="Hyperlink"/>
            <w:rFonts w:asciiTheme="majorHAnsi" w:hAnsiTheme="majorHAnsi"/>
            <w:sz w:val="24"/>
            <w:szCs w:val="24"/>
          </w:rPr>
          <w:t>n</w:t>
        </w:r>
        <w:r w:rsidRPr="0030086B">
          <w:rPr>
            <w:rStyle w:val="Hyperlink"/>
            <w:rFonts w:asciiTheme="majorHAnsi" w:hAnsiTheme="majorHAnsi"/>
            <w:sz w:val="24"/>
            <w:szCs w:val="24"/>
          </w:rPr>
          <w:t>eighborhood of Seattle</w:t>
        </w:r>
      </w:hyperlink>
      <w:r w:rsidRPr="0030086B">
        <w:rPr>
          <w:rFonts w:asciiTheme="majorHAnsi" w:hAnsiTheme="majorHAnsi"/>
          <w:sz w:val="24"/>
          <w:szCs w:val="24"/>
        </w:rPr>
        <w:t xml:space="preserve">.  He first discovered the Queen Anne neighborhood when he was a young student who used to jog up, Queen Anne Avenue North, also known as the Counterbalance, the steepest hill in Seattle.  He used to take a break at Kerry Park and fell in love with the sweeping views of Puget Sound, downtown Seattle, Elliott Bay and Mount Rainier.  His </w:t>
      </w:r>
      <w:r>
        <w:rPr>
          <w:rFonts w:asciiTheme="majorHAnsi" w:hAnsiTheme="majorHAnsi"/>
          <w:sz w:val="24"/>
          <w:szCs w:val="24"/>
        </w:rPr>
        <w:t xml:space="preserve">charitable foundation, </w:t>
      </w:r>
      <w:r w:rsidRPr="00A35479">
        <w:rPr>
          <w:rFonts w:asciiTheme="majorHAnsi" w:hAnsiTheme="majorHAnsi"/>
          <w:i/>
          <w:sz w:val="24"/>
          <w:szCs w:val="24"/>
        </w:rPr>
        <w:t>Heaven is a Playground</w:t>
      </w:r>
      <w:r>
        <w:rPr>
          <w:rFonts w:asciiTheme="majorHAnsi" w:hAnsiTheme="majorHAnsi"/>
          <w:sz w:val="24"/>
          <w:szCs w:val="24"/>
        </w:rPr>
        <w:t xml:space="preserve">; along with other donors including the Sonics/Storm helped </w:t>
      </w:r>
      <w:r w:rsidRPr="0030086B">
        <w:rPr>
          <w:rFonts w:asciiTheme="majorHAnsi" w:hAnsiTheme="majorHAnsi"/>
          <w:sz w:val="24"/>
          <w:szCs w:val="24"/>
        </w:rPr>
        <w:t>fund the children’s basketball court that is located in lower Kerry Park.</w:t>
      </w:r>
    </w:p>
    <w:p w:rsidR="0097421E" w:rsidRPr="0030086B" w:rsidRDefault="0097421E" w:rsidP="0097421E">
      <w:pPr>
        <w:pStyle w:val="NoSpacing"/>
        <w:rPr>
          <w:rFonts w:asciiTheme="majorHAnsi" w:hAnsiTheme="majorHAnsi"/>
          <w:sz w:val="24"/>
          <w:szCs w:val="24"/>
        </w:rPr>
      </w:pPr>
    </w:p>
    <w:p w:rsidR="0097421E" w:rsidRPr="0097421E" w:rsidRDefault="0097421E" w:rsidP="0097421E">
      <w:pPr>
        <w:pStyle w:val="NoSpacing"/>
        <w:rPr>
          <w:rFonts w:asciiTheme="majorHAnsi" w:hAnsiTheme="majorHAnsi"/>
          <w:b/>
          <w:sz w:val="28"/>
          <w:szCs w:val="28"/>
        </w:rPr>
      </w:pPr>
      <w:r w:rsidRPr="0097421E">
        <w:rPr>
          <w:rStyle w:val="mw-headline"/>
          <w:rFonts w:asciiTheme="majorHAnsi" w:hAnsiTheme="majorHAnsi"/>
          <w:b/>
          <w:sz w:val="28"/>
          <w:szCs w:val="28"/>
        </w:rPr>
        <w:t>Academics</w:t>
      </w:r>
    </w:p>
    <w:p w:rsidR="0097421E" w:rsidRDefault="0097421E" w:rsidP="0097421E">
      <w:pPr>
        <w:pStyle w:val="NoSpacing"/>
        <w:rPr>
          <w:rFonts w:asciiTheme="majorHAnsi" w:hAnsiTheme="majorHAnsi"/>
          <w:sz w:val="24"/>
          <w:szCs w:val="24"/>
        </w:rPr>
      </w:pPr>
      <w:r w:rsidRPr="0030086B">
        <w:rPr>
          <w:rFonts w:asciiTheme="majorHAnsi" w:hAnsiTheme="majorHAnsi"/>
          <w:sz w:val="24"/>
          <w:szCs w:val="24"/>
        </w:rPr>
        <w:t>After graduating from</w:t>
      </w:r>
      <w:r>
        <w:rPr>
          <w:rFonts w:asciiTheme="majorHAnsi" w:hAnsiTheme="majorHAnsi"/>
          <w:sz w:val="24"/>
          <w:szCs w:val="24"/>
        </w:rPr>
        <w:t xml:space="preserve"> Pacific Lutheran University with a B.S. in Biochemistry and attending the University of Maryland’s school of Chemical Engineering, he obtained his J.D, </w:t>
      </w:r>
      <w:proofErr w:type="gramStart"/>
      <w:r>
        <w:rPr>
          <w:rFonts w:asciiTheme="majorHAnsi" w:hAnsiTheme="majorHAnsi"/>
          <w:sz w:val="24"/>
          <w:szCs w:val="24"/>
        </w:rPr>
        <w:t xml:space="preserve">from </w:t>
      </w:r>
      <w:r w:rsidRPr="0030086B">
        <w:rPr>
          <w:rFonts w:asciiTheme="majorHAnsi" w:hAnsiTheme="majorHAnsi"/>
          <w:sz w:val="24"/>
          <w:szCs w:val="24"/>
        </w:rPr>
        <w:t xml:space="preserve"> George</w:t>
      </w:r>
      <w:proofErr w:type="gramEnd"/>
      <w:r w:rsidRPr="0030086B">
        <w:rPr>
          <w:rFonts w:asciiTheme="majorHAnsi" w:hAnsiTheme="majorHAnsi"/>
          <w:sz w:val="24"/>
          <w:szCs w:val="24"/>
        </w:rPr>
        <w:t xml:space="preserve"> Washington University School of Law</w:t>
      </w:r>
      <w:r>
        <w:rPr>
          <w:rFonts w:asciiTheme="majorHAnsi" w:hAnsiTheme="majorHAnsi"/>
          <w:sz w:val="24"/>
          <w:szCs w:val="24"/>
        </w:rPr>
        <w:t xml:space="preserve"> (GW).  One of his most gratifying accomplishments in law school was leading students and alumni in a nine month long successful fight to repel GW’s plan to eliminate the Night Law School program from the GW Law School.   This was headline news in Washington, D.C. and culminated in the public </w:t>
      </w:r>
      <w:r>
        <w:rPr>
          <w:rFonts w:asciiTheme="majorHAnsi" w:hAnsiTheme="majorHAnsi"/>
          <w:sz w:val="24"/>
          <w:szCs w:val="24"/>
        </w:rPr>
        <w:lastRenderedPageBreak/>
        <w:t>support of then Chief Justice Warren Burger (a night law school graduate in Minnesota) supporting the opportunity afforded by the night law school program at GW.  Ultimately, the administration’s proposal was scraped and the opportunity for future generations of hardworking professionals to attend Night Law School at GW was preserved.</w:t>
      </w:r>
    </w:p>
    <w:p w:rsidR="0097421E" w:rsidRDefault="0097421E" w:rsidP="0097421E">
      <w:pPr>
        <w:pStyle w:val="NoSpacing"/>
        <w:rPr>
          <w:rFonts w:asciiTheme="majorHAnsi" w:hAnsiTheme="majorHAnsi"/>
          <w:sz w:val="24"/>
          <w:szCs w:val="24"/>
        </w:rPr>
      </w:pPr>
    </w:p>
    <w:p w:rsidR="0097421E" w:rsidRPr="0097421E" w:rsidRDefault="0097421E" w:rsidP="0097421E">
      <w:pPr>
        <w:pStyle w:val="NoSpacing"/>
        <w:rPr>
          <w:rFonts w:asciiTheme="majorHAnsi" w:hAnsiTheme="majorHAnsi"/>
          <w:b/>
          <w:sz w:val="28"/>
          <w:szCs w:val="28"/>
        </w:rPr>
      </w:pPr>
      <w:r w:rsidRPr="0097421E">
        <w:rPr>
          <w:rFonts w:asciiTheme="majorHAnsi" w:hAnsiTheme="majorHAnsi"/>
          <w:b/>
          <w:sz w:val="28"/>
          <w:szCs w:val="28"/>
        </w:rPr>
        <w:t>Career</w:t>
      </w:r>
    </w:p>
    <w:p w:rsidR="0097421E" w:rsidRPr="0030086B" w:rsidRDefault="0097421E" w:rsidP="0097421E">
      <w:pPr>
        <w:pStyle w:val="NoSpacing"/>
        <w:rPr>
          <w:rFonts w:asciiTheme="majorHAnsi" w:hAnsiTheme="majorHAnsi"/>
          <w:i/>
          <w:sz w:val="24"/>
          <w:szCs w:val="24"/>
        </w:rPr>
      </w:pPr>
      <w:r>
        <w:rPr>
          <w:rFonts w:asciiTheme="majorHAnsi" w:hAnsiTheme="majorHAnsi"/>
          <w:sz w:val="24"/>
          <w:szCs w:val="24"/>
        </w:rPr>
        <w:t xml:space="preserve">Upon graduation from law school, Ken returned </w:t>
      </w:r>
      <w:proofErr w:type="spellStart"/>
      <w:r>
        <w:rPr>
          <w:rFonts w:asciiTheme="majorHAnsi" w:hAnsiTheme="majorHAnsi"/>
          <w:sz w:val="24"/>
          <w:szCs w:val="24"/>
        </w:rPr>
        <w:t>West</w:t>
      </w:r>
      <w:r w:rsidRPr="0030086B">
        <w:rPr>
          <w:rFonts w:asciiTheme="majorHAnsi" w:hAnsiTheme="majorHAnsi"/>
          <w:sz w:val="24"/>
          <w:szCs w:val="24"/>
        </w:rPr>
        <w:t>as</w:t>
      </w:r>
      <w:proofErr w:type="spellEnd"/>
      <w:r w:rsidRPr="0030086B">
        <w:rPr>
          <w:rFonts w:asciiTheme="majorHAnsi" w:hAnsiTheme="majorHAnsi"/>
          <w:sz w:val="24"/>
          <w:szCs w:val="24"/>
        </w:rPr>
        <w:t xml:space="preserve"> </w:t>
      </w:r>
      <w:r w:rsidRPr="0030086B">
        <w:rPr>
          <w:rFonts w:asciiTheme="majorHAnsi" w:hAnsiTheme="majorHAnsi"/>
          <w:i/>
          <w:sz w:val="24"/>
          <w:szCs w:val="24"/>
        </w:rPr>
        <w:t>Intellectual Property</w:t>
      </w:r>
      <w:r>
        <w:rPr>
          <w:rFonts w:asciiTheme="majorHAnsi" w:hAnsiTheme="majorHAnsi"/>
          <w:i/>
          <w:sz w:val="24"/>
          <w:szCs w:val="24"/>
        </w:rPr>
        <w:t xml:space="preserve"> and</w:t>
      </w:r>
      <w:bookmarkStart w:id="0" w:name="_GoBack"/>
      <w:bookmarkEnd w:id="0"/>
      <w:r>
        <w:rPr>
          <w:rFonts w:asciiTheme="majorHAnsi" w:hAnsiTheme="majorHAnsi"/>
          <w:i/>
          <w:sz w:val="24"/>
          <w:szCs w:val="24"/>
        </w:rPr>
        <w:t xml:space="preserve"> </w:t>
      </w:r>
      <w:r w:rsidRPr="0030086B">
        <w:rPr>
          <w:rFonts w:asciiTheme="majorHAnsi" w:hAnsiTheme="majorHAnsi"/>
          <w:i/>
          <w:sz w:val="24"/>
          <w:szCs w:val="24"/>
        </w:rPr>
        <w:t>Licensing Counsel</w:t>
      </w:r>
      <w:r w:rsidRPr="0030086B">
        <w:rPr>
          <w:rFonts w:asciiTheme="majorHAnsi" w:hAnsiTheme="majorHAnsi"/>
          <w:b/>
          <w:sz w:val="24"/>
          <w:szCs w:val="24"/>
        </w:rPr>
        <w:t xml:space="preserve"> at </w:t>
      </w:r>
      <w:hyperlink r:id="rId7" w:history="1">
        <w:proofErr w:type="spellStart"/>
        <w:r w:rsidRPr="0030086B">
          <w:rPr>
            <w:rStyle w:val="Hyperlink"/>
            <w:rFonts w:asciiTheme="majorHAnsi" w:hAnsiTheme="majorHAnsi"/>
            <w:b/>
            <w:sz w:val="24"/>
            <w:szCs w:val="24"/>
          </w:rPr>
          <w:t>Hybritech</w:t>
        </w:r>
        <w:proofErr w:type="spellEnd"/>
        <w:r w:rsidRPr="0030086B">
          <w:rPr>
            <w:rStyle w:val="Hyperlink"/>
            <w:rFonts w:asciiTheme="majorHAnsi" w:hAnsiTheme="majorHAnsi"/>
            <w:b/>
            <w:sz w:val="24"/>
            <w:szCs w:val="24"/>
          </w:rPr>
          <w:t>,</w:t>
        </w:r>
      </w:hyperlink>
      <w:r w:rsidRPr="0030086B">
        <w:rPr>
          <w:rFonts w:asciiTheme="majorHAnsi" w:hAnsiTheme="majorHAnsi"/>
          <w:b/>
          <w:sz w:val="24"/>
          <w:szCs w:val="24"/>
        </w:rPr>
        <w:t xml:space="preserve"> Inc., San Diego, CA (later acquired by Beckman Coulter from Eli Lilly).  </w:t>
      </w:r>
      <w:hyperlink r:id="rId8" w:history="1">
        <w:proofErr w:type="gramStart"/>
        <w:r w:rsidRPr="0030086B">
          <w:rPr>
            <w:rStyle w:val="Hyperlink"/>
            <w:rFonts w:asciiTheme="majorHAnsi" w:hAnsiTheme="majorHAnsi"/>
            <w:sz w:val="24"/>
            <w:szCs w:val="24"/>
          </w:rPr>
          <w:t>Woolcott spent over 12 years at IDEC Pharmaceuticals Corporation</w:t>
        </w:r>
      </w:hyperlink>
      <w:r w:rsidRPr="0030086B">
        <w:rPr>
          <w:rFonts w:asciiTheme="majorHAnsi" w:hAnsiTheme="majorHAnsi"/>
          <w:sz w:val="24"/>
          <w:szCs w:val="24"/>
        </w:rPr>
        <w:t xml:space="preserve"> (now </w:t>
      </w:r>
      <w:hyperlink r:id="rId9" w:history="1">
        <w:proofErr w:type="spellStart"/>
        <w:r w:rsidRPr="0030086B">
          <w:rPr>
            <w:rStyle w:val="Hyperlink"/>
            <w:rFonts w:asciiTheme="majorHAnsi" w:hAnsiTheme="majorHAnsi"/>
            <w:sz w:val="24"/>
            <w:szCs w:val="24"/>
          </w:rPr>
          <w:t>Biogen</w:t>
        </w:r>
        <w:proofErr w:type="spellEnd"/>
        <w:r w:rsidRPr="0030086B">
          <w:rPr>
            <w:rStyle w:val="Hyperlink"/>
            <w:rFonts w:asciiTheme="majorHAnsi" w:hAnsiTheme="majorHAnsi"/>
            <w:sz w:val="24"/>
            <w:szCs w:val="24"/>
          </w:rPr>
          <w:t>-IDEC</w:t>
        </w:r>
      </w:hyperlink>
      <w:r w:rsidRPr="0030086B">
        <w:rPr>
          <w:rFonts w:asciiTheme="majorHAnsi" w:hAnsiTheme="majorHAnsi"/>
          <w:sz w:val="24"/>
          <w:szCs w:val="24"/>
        </w:rPr>
        <w:t>) in key legal and management positions.</w:t>
      </w:r>
      <w:proofErr w:type="gramEnd"/>
      <w:r w:rsidRPr="0030086B">
        <w:rPr>
          <w:rFonts w:asciiTheme="majorHAnsi" w:hAnsiTheme="majorHAnsi"/>
          <w:sz w:val="24"/>
          <w:szCs w:val="24"/>
        </w:rPr>
        <w:t xml:space="preserve"> He has provided strategic counsel on deals encompassing over $1B in global corporate alliances and public financings. He has contributed legal leadership and team influence in the development and FDA approval of two oncology drugs, RITUXAN (first antibody approved for cancer) and ZEVALIN (first </w:t>
      </w:r>
      <w:hyperlink r:id="rId10" w:history="1">
        <w:r w:rsidRPr="0030086B">
          <w:rPr>
            <w:rStyle w:val="Hyperlink"/>
            <w:rFonts w:asciiTheme="majorHAnsi" w:hAnsiTheme="majorHAnsi"/>
            <w:sz w:val="24"/>
            <w:szCs w:val="24"/>
          </w:rPr>
          <w:t>radioimmunotherapy</w:t>
        </w:r>
      </w:hyperlink>
      <w:r w:rsidRPr="0030086B">
        <w:rPr>
          <w:rFonts w:asciiTheme="majorHAnsi" w:hAnsiTheme="majorHAnsi"/>
          <w:sz w:val="24"/>
          <w:szCs w:val="24"/>
        </w:rPr>
        <w:t xml:space="preserve"> approved for cancer), which have generated worldwide sales of over $10B. In addition, he has provided leadership in diverse and challenging roles based on the growth and needs of several organizations, including </w:t>
      </w:r>
      <w:hyperlink r:id="rId11" w:history="1">
        <w:r w:rsidRPr="0030086B">
          <w:rPr>
            <w:rStyle w:val="Hyperlink"/>
            <w:rFonts w:asciiTheme="majorHAnsi" w:hAnsiTheme="majorHAnsi"/>
            <w:sz w:val="24"/>
            <w:szCs w:val="24"/>
          </w:rPr>
          <w:t>Six Degrees Capital</w:t>
        </w:r>
      </w:hyperlink>
      <w:r w:rsidRPr="0030086B">
        <w:rPr>
          <w:rFonts w:asciiTheme="majorHAnsi" w:hAnsiTheme="majorHAnsi"/>
          <w:sz w:val="24"/>
          <w:szCs w:val="24"/>
        </w:rPr>
        <w:t xml:space="preserve">, a real estate and investment firm; The </w:t>
      </w:r>
      <w:hyperlink r:id="rId12" w:history="1">
        <w:r w:rsidRPr="0030086B">
          <w:rPr>
            <w:rStyle w:val="Hyperlink"/>
            <w:rFonts w:asciiTheme="majorHAnsi" w:hAnsiTheme="majorHAnsi"/>
            <w:sz w:val="24"/>
            <w:szCs w:val="24"/>
          </w:rPr>
          <w:t>Seattle Supersonics Pro Basketball team</w:t>
        </w:r>
      </w:hyperlink>
      <w:r w:rsidRPr="0030086B">
        <w:rPr>
          <w:rFonts w:asciiTheme="majorHAnsi" w:hAnsiTheme="majorHAnsi"/>
          <w:sz w:val="24"/>
          <w:szCs w:val="24"/>
        </w:rPr>
        <w:t xml:space="preserve">; and the development of the Seattle-based luxury residential property </w:t>
      </w:r>
      <w:hyperlink r:id="rId13" w:history="1">
        <w:r w:rsidRPr="0030086B">
          <w:rPr>
            <w:rStyle w:val="Hyperlink"/>
            <w:rFonts w:asciiTheme="majorHAnsi" w:hAnsiTheme="majorHAnsi"/>
            <w:sz w:val="24"/>
            <w:szCs w:val="24"/>
          </w:rPr>
          <w:t>Kerry Park Court</w:t>
        </w:r>
      </w:hyperlink>
      <w:r w:rsidRPr="0030086B">
        <w:rPr>
          <w:rFonts w:asciiTheme="majorHAnsi" w:hAnsiTheme="majorHAnsi"/>
          <w:sz w:val="24"/>
          <w:szCs w:val="24"/>
        </w:rPr>
        <w:t xml:space="preserve">. His latest venture is </w:t>
      </w:r>
      <w:proofErr w:type="spellStart"/>
      <w:r w:rsidRPr="0030086B">
        <w:rPr>
          <w:rFonts w:asciiTheme="majorHAnsi" w:hAnsiTheme="majorHAnsi"/>
          <w:sz w:val="24"/>
          <w:szCs w:val="24"/>
        </w:rPr>
        <w:t>iPi</w:t>
      </w:r>
      <w:proofErr w:type="spellEnd"/>
      <w:r w:rsidRPr="0030086B">
        <w:rPr>
          <w:rFonts w:asciiTheme="majorHAnsi" w:hAnsiTheme="majorHAnsi"/>
          <w:sz w:val="24"/>
          <w:szCs w:val="24"/>
        </w:rPr>
        <w:t xml:space="preserve">, the </w:t>
      </w:r>
      <w:proofErr w:type="spellStart"/>
      <w:r w:rsidRPr="0030086B">
        <w:rPr>
          <w:rFonts w:asciiTheme="majorHAnsi" w:hAnsiTheme="majorHAnsi"/>
          <w:sz w:val="24"/>
          <w:szCs w:val="24"/>
        </w:rPr>
        <w:t>iPioneering</w:t>
      </w:r>
      <w:proofErr w:type="spellEnd"/>
      <w:r w:rsidRPr="0030086B">
        <w:rPr>
          <w:rFonts w:asciiTheme="majorHAnsi" w:hAnsiTheme="majorHAnsi"/>
          <w:sz w:val="24"/>
          <w:szCs w:val="24"/>
        </w:rPr>
        <w:t xml:space="preserve"> space for consumer-driven group purchasing that blends both online and traditional advertising. He is active in many charities, both in his home the Queen Anne neighborhood of Seattle, as well as global initiatives.</w:t>
      </w:r>
    </w:p>
    <w:p w:rsidR="0097421E" w:rsidRPr="0030086B" w:rsidRDefault="0097421E" w:rsidP="0097421E">
      <w:pPr>
        <w:jc w:val="both"/>
        <w:rPr>
          <w:rFonts w:asciiTheme="majorHAnsi" w:hAnsiTheme="majorHAnsi"/>
          <w:sz w:val="24"/>
          <w:szCs w:val="24"/>
        </w:rPr>
      </w:pPr>
      <w:r w:rsidRPr="0030086B">
        <w:rPr>
          <w:rFonts w:asciiTheme="majorHAnsi" w:hAnsiTheme="majorHAnsi"/>
          <w:i/>
          <w:sz w:val="24"/>
          <w:szCs w:val="24"/>
        </w:rPr>
        <w:tab/>
      </w:r>
      <w:r w:rsidRPr="0030086B">
        <w:rPr>
          <w:rFonts w:asciiTheme="majorHAnsi" w:hAnsiTheme="majorHAnsi"/>
          <w:i/>
          <w:sz w:val="24"/>
          <w:szCs w:val="24"/>
        </w:rPr>
        <w:tab/>
      </w:r>
      <w:r w:rsidRPr="0030086B">
        <w:rPr>
          <w:rFonts w:asciiTheme="majorHAnsi" w:hAnsiTheme="majorHAnsi"/>
          <w:i/>
          <w:sz w:val="24"/>
          <w:szCs w:val="24"/>
        </w:rPr>
        <w:tab/>
      </w:r>
      <w:r w:rsidRPr="0030086B">
        <w:rPr>
          <w:rFonts w:asciiTheme="majorHAnsi" w:hAnsiTheme="majorHAnsi"/>
          <w:i/>
          <w:sz w:val="24"/>
          <w:szCs w:val="24"/>
        </w:rPr>
        <w:tab/>
      </w:r>
      <w:r w:rsidRPr="0030086B">
        <w:rPr>
          <w:rFonts w:asciiTheme="majorHAnsi" w:hAnsiTheme="majorHAnsi"/>
          <w:i/>
          <w:sz w:val="24"/>
          <w:szCs w:val="24"/>
        </w:rPr>
        <w:tab/>
      </w:r>
      <w:r w:rsidRPr="0030086B">
        <w:rPr>
          <w:rFonts w:asciiTheme="majorHAnsi" w:hAnsiTheme="majorHAnsi"/>
          <w:i/>
          <w:sz w:val="24"/>
          <w:szCs w:val="24"/>
        </w:rPr>
        <w:tab/>
      </w:r>
    </w:p>
    <w:p w:rsidR="0097421E" w:rsidRPr="0097421E" w:rsidRDefault="0097421E" w:rsidP="0097421E">
      <w:pPr>
        <w:pStyle w:val="NoSpacing"/>
        <w:rPr>
          <w:rStyle w:val="mw-headline"/>
          <w:rFonts w:asciiTheme="majorHAnsi" w:hAnsiTheme="majorHAnsi"/>
          <w:b/>
          <w:sz w:val="28"/>
          <w:szCs w:val="28"/>
        </w:rPr>
      </w:pPr>
      <w:r w:rsidRPr="0097421E">
        <w:rPr>
          <w:rStyle w:val="mw-headline"/>
          <w:rFonts w:asciiTheme="majorHAnsi" w:hAnsiTheme="majorHAnsi"/>
          <w:b/>
          <w:sz w:val="28"/>
          <w:szCs w:val="28"/>
        </w:rPr>
        <w:t>Sports</w:t>
      </w:r>
    </w:p>
    <w:p w:rsidR="0097421E" w:rsidRDefault="0097421E" w:rsidP="0097421E">
      <w:pPr>
        <w:pStyle w:val="NoSpacing"/>
        <w:rPr>
          <w:rFonts w:asciiTheme="majorHAnsi" w:hAnsiTheme="majorHAnsi"/>
          <w:sz w:val="24"/>
          <w:szCs w:val="24"/>
        </w:rPr>
      </w:pPr>
      <w:r w:rsidRPr="0030086B">
        <w:rPr>
          <w:rStyle w:val="mw-headline"/>
          <w:rFonts w:asciiTheme="majorHAnsi" w:hAnsiTheme="majorHAnsi"/>
          <w:sz w:val="24"/>
          <w:szCs w:val="24"/>
        </w:rPr>
        <w:t>From 2002 to 2006</w:t>
      </w:r>
      <w:r>
        <w:rPr>
          <w:rStyle w:val="mw-headline"/>
          <w:rFonts w:asciiTheme="majorHAnsi" w:hAnsiTheme="majorHAnsi"/>
          <w:sz w:val="24"/>
          <w:szCs w:val="24"/>
        </w:rPr>
        <w:t>,</w:t>
      </w:r>
      <w:r w:rsidRPr="0030086B">
        <w:rPr>
          <w:rStyle w:val="mw-headline"/>
          <w:rFonts w:asciiTheme="majorHAnsi" w:hAnsiTheme="majorHAnsi"/>
          <w:sz w:val="24"/>
          <w:szCs w:val="24"/>
        </w:rPr>
        <w:t xml:space="preserve"> during the time when the </w:t>
      </w:r>
      <w:hyperlink r:id="rId14" w:history="1">
        <w:r w:rsidRPr="0030086B">
          <w:rPr>
            <w:rStyle w:val="Hyperlink"/>
            <w:rFonts w:asciiTheme="majorHAnsi" w:hAnsiTheme="majorHAnsi"/>
            <w:sz w:val="24"/>
            <w:szCs w:val="24"/>
          </w:rPr>
          <w:t>Seattle Supersonics</w:t>
        </w:r>
      </w:hyperlink>
      <w:r w:rsidRPr="0030086B">
        <w:rPr>
          <w:rStyle w:val="mw-headline"/>
          <w:rFonts w:asciiTheme="majorHAnsi" w:hAnsiTheme="majorHAnsi"/>
          <w:sz w:val="24"/>
          <w:szCs w:val="24"/>
        </w:rPr>
        <w:t xml:space="preserve"> were based in Seattle, </w:t>
      </w:r>
      <w:r w:rsidRPr="0030086B">
        <w:rPr>
          <w:rFonts w:asciiTheme="majorHAnsi" w:hAnsiTheme="majorHAnsi"/>
          <w:sz w:val="24"/>
          <w:szCs w:val="24"/>
        </w:rPr>
        <w:t xml:space="preserve">Howard Schultz generally acted as the public face of the </w:t>
      </w:r>
      <w:hyperlink r:id="rId15" w:history="1">
        <w:r w:rsidRPr="0030086B">
          <w:rPr>
            <w:rStyle w:val="Hyperlink"/>
            <w:rFonts w:asciiTheme="majorHAnsi" w:hAnsiTheme="majorHAnsi"/>
            <w:sz w:val="24"/>
            <w:szCs w:val="24"/>
          </w:rPr>
          <w:t>Seattle Supersonics</w:t>
        </w:r>
      </w:hyperlink>
      <w:r w:rsidRPr="0030086B">
        <w:rPr>
          <w:rFonts w:asciiTheme="majorHAnsi" w:hAnsiTheme="majorHAnsi"/>
          <w:sz w:val="24"/>
          <w:szCs w:val="24"/>
        </w:rPr>
        <w:t xml:space="preserve"> ownership. In July 2006, Schultz sold the team to a group of businessmen from </w:t>
      </w:r>
      <w:hyperlink r:id="rId16" w:tooltip="Oklahoma City" w:history="1">
        <w:r w:rsidRPr="0030086B">
          <w:rPr>
            <w:rStyle w:val="Hyperlink"/>
            <w:rFonts w:asciiTheme="majorHAnsi" w:hAnsiTheme="majorHAnsi"/>
            <w:sz w:val="24"/>
            <w:szCs w:val="24"/>
          </w:rPr>
          <w:t>Oklahoma City</w:t>
        </w:r>
      </w:hyperlink>
      <w:r w:rsidRPr="0030086B">
        <w:rPr>
          <w:rFonts w:asciiTheme="majorHAnsi" w:hAnsiTheme="majorHAnsi"/>
          <w:sz w:val="24"/>
          <w:szCs w:val="24"/>
        </w:rPr>
        <w:t xml:space="preserve"> for $350 million.  The team now plays in Oklahoma as the </w:t>
      </w:r>
      <w:hyperlink r:id="rId17" w:history="1">
        <w:r w:rsidRPr="0030086B">
          <w:rPr>
            <w:rStyle w:val="Hyperlink"/>
            <w:rFonts w:asciiTheme="majorHAnsi" w:hAnsiTheme="majorHAnsi"/>
            <w:sz w:val="24"/>
            <w:szCs w:val="24"/>
          </w:rPr>
          <w:t>Oklahoma City Thunder</w:t>
        </w:r>
      </w:hyperlink>
      <w:r w:rsidRPr="0030086B">
        <w:rPr>
          <w:rFonts w:asciiTheme="majorHAnsi" w:hAnsiTheme="majorHAnsi"/>
          <w:sz w:val="24"/>
          <w:szCs w:val="24"/>
        </w:rPr>
        <w:t xml:space="preserve">. During the time that the team was based in Seattle, Howard Schultz had 58 partners or minor owners, (Basketball Club of Seattle, L.L.P.) one of whom was </w:t>
      </w:r>
      <w:hyperlink r:id="rId18" w:history="1">
        <w:r w:rsidRPr="0030086B">
          <w:rPr>
            <w:rStyle w:val="Hyperlink"/>
            <w:rFonts w:asciiTheme="majorHAnsi" w:hAnsiTheme="majorHAnsi"/>
            <w:sz w:val="24"/>
            <w:szCs w:val="24"/>
          </w:rPr>
          <w:t>Kenneth J. Woolcott</w:t>
        </w:r>
      </w:hyperlink>
      <w:r w:rsidRPr="0030086B">
        <w:rPr>
          <w:rFonts w:asciiTheme="majorHAnsi" w:hAnsiTheme="majorHAnsi"/>
          <w:sz w:val="24"/>
          <w:szCs w:val="24"/>
        </w:rPr>
        <w:t>.</w:t>
      </w:r>
    </w:p>
    <w:p w:rsidR="0097421E" w:rsidRDefault="0097421E" w:rsidP="0097421E">
      <w:pPr>
        <w:pStyle w:val="NoSpacing"/>
        <w:rPr>
          <w:rFonts w:asciiTheme="majorHAnsi" w:hAnsiTheme="majorHAnsi"/>
          <w:sz w:val="24"/>
          <w:szCs w:val="24"/>
        </w:rPr>
      </w:pPr>
    </w:p>
    <w:p w:rsidR="0097421E" w:rsidRDefault="0097421E" w:rsidP="0097421E">
      <w:pPr>
        <w:pStyle w:val="NoSpacing"/>
        <w:rPr>
          <w:rFonts w:asciiTheme="majorHAnsi" w:hAnsiTheme="majorHAnsi"/>
          <w:sz w:val="24"/>
          <w:szCs w:val="24"/>
        </w:rPr>
      </w:pPr>
    </w:p>
    <w:p w:rsidR="0097421E" w:rsidRPr="0097421E" w:rsidRDefault="0097421E" w:rsidP="0097421E">
      <w:pPr>
        <w:pStyle w:val="NoSpacing"/>
        <w:jc w:val="center"/>
        <w:rPr>
          <w:rFonts w:asciiTheme="majorHAnsi" w:hAnsiTheme="majorHAnsi"/>
          <w:b/>
          <w:sz w:val="24"/>
          <w:szCs w:val="24"/>
        </w:rPr>
      </w:pPr>
      <w:r w:rsidRPr="0097421E">
        <w:rPr>
          <w:rFonts w:asciiTheme="majorHAnsi" w:hAnsiTheme="majorHAnsi"/>
          <w:b/>
          <w:sz w:val="24"/>
          <w:szCs w:val="24"/>
        </w:rPr>
        <w:t>#</w:t>
      </w:r>
    </w:p>
    <w:p w:rsidR="00091E0B" w:rsidRDefault="00091E0B"/>
    <w:sectPr w:rsidR="00091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421E"/>
    <w:rsid w:val="00091E0B"/>
    <w:rsid w:val="00974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21E"/>
    <w:rPr>
      <w:color w:val="0000FF"/>
      <w:u w:val="single"/>
    </w:rPr>
  </w:style>
  <w:style w:type="character" w:customStyle="1" w:styleId="mw-headline">
    <w:name w:val="mw-headline"/>
    <w:basedOn w:val="DefaultParagraphFont"/>
    <w:rsid w:val="0097421E"/>
  </w:style>
  <w:style w:type="paragraph" w:styleId="NoSpacing">
    <w:name w:val="No Spacing"/>
    <w:uiPriority w:val="1"/>
    <w:qFormat/>
    <w:rsid w:val="009742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reelibrary.com/KENNETH+WOOLCOTT+PROMOTED+TO+VICE+PRESIDENT,+GENERAL+COUNSEL+%26...-a014728932" TargetMode="External"/><Relationship Id="rId13" Type="http://schemas.openxmlformats.org/officeDocument/2006/relationships/hyperlink" Target="http://www.kerryparkcourt.com" TargetMode="External"/><Relationship Id="rId18" Type="http://schemas.openxmlformats.org/officeDocument/2006/relationships/hyperlink" Target="http://seattletimes.nwsource.com/news/local/links/sonicsowners05.html" TargetMode="External"/><Relationship Id="rId3" Type="http://schemas.openxmlformats.org/officeDocument/2006/relationships/webSettings" Target="webSettings.xml"/><Relationship Id="rId7" Type="http://schemas.openxmlformats.org/officeDocument/2006/relationships/hyperlink" Target="http://en.wikipedia.org/wiki/Beckman_Coulter" TargetMode="External"/><Relationship Id="rId12" Type="http://schemas.openxmlformats.org/officeDocument/2006/relationships/hyperlink" Target="http://en.wikipedia.org/wiki/Seattle_SuperSonics" TargetMode="External"/><Relationship Id="rId17" Type="http://schemas.openxmlformats.org/officeDocument/2006/relationships/hyperlink" Target="http://en.wikipedia.org/wiki/Oklahoma_City_Thunder" TargetMode="External"/><Relationship Id="rId2" Type="http://schemas.openxmlformats.org/officeDocument/2006/relationships/settings" Target="settings.xml"/><Relationship Id="rId16" Type="http://schemas.openxmlformats.org/officeDocument/2006/relationships/hyperlink" Target="http://en.wikipedia.org/wiki/Oklahoma_Cit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Queen_Anne,_Seattle" TargetMode="External"/><Relationship Id="rId11" Type="http://schemas.openxmlformats.org/officeDocument/2006/relationships/hyperlink" Target="http://www.linkedin.com/company/six-degrees-capital" TargetMode="External"/><Relationship Id="rId5" Type="http://schemas.openxmlformats.org/officeDocument/2006/relationships/hyperlink" Target="http://www.linkedin.com/company/six-degrees-capital" TargetMode="External"/><Relationship Id="rId15" Type="http://schemas.openxmlformats.org/officeDocument/2006/relationships/hyperlink" Target="http://en.wikipedia.org/wiki/Seattle_SuperSonics" TargetMode="External"/><Relationship Id="rId10" Type="http://schemas.openxmlformats.org/officeDocument/2006/relationships/hyperlink" Target="http://en.wikipedia.org/wiki/Radioimmunotherapy" TargetMode="External"/><Relationship Id="rId19" Type="http://schemas.openxmlformats.org/officeDocument/2006/relationships/fontTable" Target="fontTable.xml"/><Relationship Id="rId4" Type="http://schemas.openxmlformats.org/officeDocument/2006/relationships/hyperlink" Target="http://www.biogenidec.com/" TargetMode="External"/><Relationship Id="rId9" Type="http://schemas.openxmlformats.org/officeDocument/2006/relationships/hyperlink" Target="http://en.wikipedia.org/wiki/Biogen_Idec" TargetMode="External"/><Relationship Id="rId14" Type="http://schemas.openxmlformats.org/officeDocument/2006/relationships/hyperlink" Target="file:///C:\Users\KJWoolcott\AppData\Local\Microsoft\Windows\Temporary%20Internet%20Files\Content.IE5\L4EJS0QI\Seattle%20Supers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2012-07-10T15:00:00Z</dcterms:created>
  <dcterms:modified xsi:type="dcterms:W3CDTF">2012-07-10T15:01:00Z</dcterms:modified>
</cp:coreProperties>
</file>